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leftChars="0" w:right="0" w:rightChars="0" w:firstLine="723" w:firstLineChars="200"/>
        <w:jc w:val="center"/>
        <w:rPr>
          <w:sz w:val="36"/>
          <w:szCs w:val="36"/>
        </w:rPr>
      </w:pPr>
      <w:r>
        <w:rPr>
          <w:rFonts w:hint="eastAsia"/>
          <w:i w:val="0"/>
          <w:caps w:val="0"/>
          <w:color w:val="000000"/>
          <w:spacing w:val="0"/>
          <w:sz w:val="36"/>
          <w:szCs w:val="36"/>
          <w:lang w:eastAsia="zh-CN"/>
        </w:rPr>
        <w:t>重庆双福育才中学室外乒乓台采购</w:t>
      </w:r>
      <w:r>
        <w:rPr>
          <w:i w:val="0"/>
          <w:caps w:val="0"/>
          <w:color w:val="000000"/>
          <w:spacing w:val="0"/>
          <w:sz w:val="36"/>
          <w:szCs w:val="36"/>
        </w:rPr>
        <w:t>招标书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40" w:firstLineChars="200"/>
        <w:jc w:val="both"/>
        <w:rPr>
          <w:rFonts w:hint="default" w:ascii="楷体_GB2312" w:hAnsi="Tahoma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7"/>
          <w:szCs w:val="27"/>
        </w:rPr>
        <w:t>　　</w:t>
      </w:r>
      <w:r>
        <w:rPr>
          <w:rFonts w:hint="default" w:ascii="楷体_GB2312" w:hAnsi="Tahoma" w:eastAsia="楷体_GB2312" w:cs="楷体_GB2312"/>
          <w:b w:val="0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　</w:t>
      </w:r>
      <w:r>
        <w:rPr>
          <w:rFonts w:hint="default" w:ascii="楷体_GB2312" w:hAnsi="Tahoma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 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643" w:firstLineChars="200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第一部分  采购公告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64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因我校原购置的乒乓台老旧，损坏较为严重，为满足全校师生的正常教育教学及课余生活的需要，需对重新采购一批简洁、耐用、美观、的乒乓台。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诚邀符合相关资格条件的投标人(供应商)前来投标。　　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2" w:firstLineChars="200"/>
        <w:jc w:val="both"/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仿宋_GB2312" w:hAnsi="Tahoma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项目名称及内容：</w:t>
      </w:r>
      <w:r>
        <w:rPr>
          <w:rFonts w:hint="eastAsia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重庆市双福育才中学校</w:t>
      </w:r>
      <w:r>
        <w:rPr>
          <w:rFonts w:hint="eastAsia" w:ascii="仿宋_GB2312" w:hAnsi="Tahoma" w:eastAsia="仿宋_GB2312" w:cs="仿宋_GB2312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室外</w:t>
      </w:r>
      <w:r>
        <w:rPr>
          <w:rFonts w:hint="eastAsia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乒乓台（20个）采购项目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right="0" w:rightChars="0" w:firstLine="562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二、项目地点：</w:t>
      </w:r>
      <w:r>
        <w:rPr>
          <w:rFonts w:hint="eastAsia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重庆市双福育才中学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校校园内</w:t>
      </w:r>
      <w:r>
        <w:rPr>
          <w:rFonts w:hint="eastAsia" w:ascii="仿宋_GB2312" w:hAnsi="Tahoma" w:eastAsia="仿宋_GB2312" w:cs="仿宋_GB2312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（室外）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。</w:t>
      </w:r>
      <w:r>
        <w:rPr>
          <w:rFonts w:hint="default" w:ascii="仿宋_GB2312" w:hAnsi="Tahoma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　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2" w:firstLineChars="200"/>
        <w:jc w:val="both"/>
        <w:rPr>
          <w:rFonts w:hint="eastAsia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Tahoma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三、要求：</w:t>
      </w:r>
      <w:r>
        <w:rPr>
          <w:rFonts w:hint="eastAsia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外观简洁、大方，结构合理，经久耐用，防水防潮，不易变形和损坏，可固定。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2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四、投标人资格条件　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1、投标人必须符合《政府采购法》第二十二条之规定。　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、本项目不接受联合体投标，且不得转包。　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2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Tahoma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五</w:t>
      </w:r>
      <w:r>
        <w:rPr>
          <w:rFonts w:hint="default" w:ascii="仿宋_GB2312" w:hAnsi="Tahoma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、投标文件递交要求及评标定标　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1、投标文件递交时间和地点：201</w:t>
      </w:r>
      <w:r>
        <w:rPr>
          <w:rFonts w:hint="eastAsia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7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11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月</w:t>
      </w:r>
      <w:r>
        <w:rPr>
          <w:rFonts w:hint="eastAsia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30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日　下午4：00前，</w:t>
      </w:r>
      <w:r>
        <w:rPr>
          <w:rFonts w:hint="eastAsia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重庆双福育才中学总务处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。　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2、评标和定标：</w:t>
      </w:r>
      <w:r>
        <w:rPr>
          <w:rFonts w:hint="eastAsia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（根据学校评标小组实际情况安排时间）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。　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2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Tahoma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六</w:t>
      </w:r>
      <w:r>
        <w:rPr>
          <w:rFonts w:hint="default" w:ascii="仿宋_GB2312" w:hAnsi="Tahoma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、招标人其他情况　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采购单位： </w:t>
      </w:r>
      <w:r>
        <w:rPr>
          <w:rFonts w:hint="eastAsia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重庆市双福育才中学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　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联系人：</w:t>
      </w:r>
      <w:r>
        <w:rPr>
          <w:rFonts w:hint="eastAsia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肖洪波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  联系电话：13</w:t>
      </w:r>
      <w:r>
        <w:rPr>
          <w:rFonts w:hint="eastAsia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883806701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　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　 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　 　 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righ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〇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一</w:t>
      </w:r>
      <w:r>
        <w:rPr>
          <w:rFonts w:hint="eastAsia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七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十一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月</w:t>
      </w:r>
      <w:r>
        <w:rPr>
          <w:rFonts w:hint="eastAsia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十五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日　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　 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643" w:firstLineChars="200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第二部分    投标人须知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723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　 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2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一、投标人资质要求　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1、投标人必须符合《政府采购法》第二十二条之规定。　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、本项目不接受联合体投标，且不得转包。　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2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二、投标文件编制要求　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1、投标文件组成　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（1）投标函暨承诺书（见附件一）原件。　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（2）投标报价表（含</w:t>
      </w:r>
      <w:r>
        <w:rPr>
          <w:rFonts w:hint="eastAsia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商品名称、规格、型号、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总报价、报价说明</w:t>
      </w:r>
      <w:r>
        <w:rPr>
          <w:rFonts w:hint="eastAsia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等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）原件。　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（3）法定代表人身份证明或授权书原件（见附件二、三）。　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（4）营业执照（副本）复印件（加盖公章）　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2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以上材料按序排列成册装订。相关材料的原件由投标代表携带备查。　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Calibri" w:hAnsi="Calibri" w:eastAsia="Tahoma" w:cs="Calibri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、文件密封：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　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投标文件封袋上应写明招标人名称、工程名称和投标人的名称，且在封袋骑缝处加盖投标单位公章。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　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袋内文件为投标文件</w:t>
      </w:r>
      <w:r>
        <w:rPr>
          <w:rFonts w:hint="eastAsia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，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封面加盖单位公章和法定代表人（或委托代理人）印鉴或签字。　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Calibri" w:hAnsi="Calibri" w:eastAsia="Tahoma" w:cs="Calibri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、投标人应对投标文件的真实性负责。如果投标人弄虚作假，提供虚假参数、信息、资料的，其投标作废标处理，投标保证金将被没收并承担相应的责任。　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2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三、报价要求</w:t>
      </w:r>
      <w:r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　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1、本项目采购数量：20个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、各投标人的报价必须合法、有据，在报价时，必须充分考虑国家相关规定、学校实际、投标单位自身实际，在报价表中必须作详细的报价说明。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3、投标人自行实地考查，熟悉安装地点及使用环境。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2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四、投标费用</w:t>
      </w:r>
      <w:r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　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1、编制投标文件与递交投标文件所涉及的一切费用由投标人承担。　　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2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五、付款方式　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eastAsia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  <w:r>
        <w:rPr>
          <w:rFonts w:hint="eastAsia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中标单位1个月内将室外乒乓台安装且固定到校方指定地点后，经校方验收合格支付合同总价的95%，剩余5%待一年质保期后支付。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2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六、投标文件递交　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1、截止时间：　201</w:t>
      </w:r>
      <w:r>
        <w:rPr>
          <w:rFonts w:hint="eastAsia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7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11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月</w:t>
      </w:r>
      <w:r>
        <w:rPr>
          <w:rFonts w:hint="eastAsia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30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日　下午4:00前。 　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2、递交地点：</w:t>
      </w:r>
      <w:r>
        <w:rPr>
          <w:rFonts w:hint="eastAsia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重庆市双福育才中学校总务处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。　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2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七、评标与定标　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1、评标时间：</w:t>
      </w:r>
      <w:r>
        <w:rPr>
          <w:rFonts w:hint="eastAsia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（待定）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　。　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2、评标地点：</w:t>
      </w:r>
      <w:r>
        <w:rPr>
          <w:rFonts w:hint="eastAsia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重庆双福育才中学504会议室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。　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3、评委依据招标文件规定，对各投标人递交的投标材料进行评审后，当场确定中标候选人。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right="0" w:rightChars="0" w:firstLine="560" w:firstLineChars="200"/>
        <w:jc w:val="both"/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建议采用图示</w:t>
      </w:r>
      <w:r>
        <w:drawing>
          <wp:inline distT="0" distB="0" distL="114300" distR="114300">
            <wp:extent cx="3247390" cy="1476375"/>
            <wp:effectExtent l="0" t="0" r="1016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4739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类似的结构，确保有学生坐台角或台边时，乒乓台不变形，不下沉。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723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　 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723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 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附件一：　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　 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883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　 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883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投标函（暨承诺书）　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　 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right="0" w:rightChars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致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  </w:t>
      </w:r>
      <w:r>
        <w:rPr>
          <w:rFonts w:hint="eastAsia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重庆市双福育才中学校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  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：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我单位仔细研究贵校《</w:t>
      </w:r>
      <w:r>
        <w:rPr>
          <w:rFonts w:hint="eastAsia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重庆双福育才中学室外乒乓台采购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招标书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》招标文件的所有内容后，现决定接受贵校邀请，参加该项</w:t>
      </w:r>
      <w:bookmarkStart w:id="0" w:name="_GoBack"/>
      <w:bookmarkEnd w:id="0"/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目投标，并作如下承诺：　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1、响应本项目招标文件的全部条款。　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2、项目质量标准：合格。　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3、安全生产目标：保证安全生产，无安全责任事故。　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4、其他承诺：　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　 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　 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　 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　 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　 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　 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　 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投标单位(公章)：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                   　　 　　 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投标代表 (签字)：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                　　　 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日   期：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      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年 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    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月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   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日　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　 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　 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附件二：　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　 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883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法定代表人身份证明书　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　 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单位名称：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                          　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单位性质：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                                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　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地</w:t>
      </w:r>
      <w:r>
        <w:rPr>
          <w:rFonts w:hint="eastAsia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 址：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                                　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成立时间：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          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       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月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          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日 　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经营期限：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                                　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姓    名：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            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系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           (投标人)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的法定代表人　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身份证号: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                                　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　 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特此证明。　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　 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　 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　 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投标人(公章) ：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                　　　 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日期：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        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      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月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     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日　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　 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　 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　 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附件三：　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　 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　 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883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授 权 委 托 书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u w:val="single"/>
          <w:shd w:val="clear" w:fill="FFFFFF"/>
          <w:lang w:val="en-US" w:eastAsia="zh-CN" w:bidi="ar"/>
        </w:rPr>
        <w:t>　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　 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本授权委托书声明：　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我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         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(姓名)系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                    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(投标单位名称)的法定代表人，现授权委托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          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(姓名)为我公司的代理人，以本公司的名义参加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                    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(招标单位)的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                      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项目的投标活动。代理人在开标、评标、合同谈判过程中所签署的一切文件和处理与之有关的一切事务，我均予以承认。　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　 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代理人：            性别：                年龄：　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单  位：            部门：                 职务：　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身份证号码：                  联系电话：　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代理人无转委托权。特此委托。　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　 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                    投标单位（盖章）：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                        　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　 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法定代表人或委托代理（签字）：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           　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　 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日  期：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       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年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     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月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    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日　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　 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　 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480" w:firstLineChars="20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附件四：　　</w:t>
      </w:r>
    </w:p>
    <w:tbl>
      <w:tblPr>
        <w:tblStyle w:val="8"/>
        <w:tblpPr w:vertAnchor="text" w:tblpXSpec="left"/>
        <w:tblW w:w="85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1"/>
        <w:gridCol w:w="6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2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leftChars="0" w:right="0" w:rightChars="0" w:firstLine="480" w:firstLineChars="200"/>
              <w:jc w:val="both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投标单位名称　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leftChars="0" w:right="0" w:rightChars="0" w:firstLine="480" w:firstLineChars="200"/>
              <w:jc w:val="both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（加盖公章）　　</w:t>
            </w:r>
          </w:p>
        </w:tc>
        <w:tc>
          <w:tcPr>
            <w:tcW w:w="6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leftChars="0" w:right="0" w:rightChars="0" w:firstLine="480" w:firstLineChars="200"/>
              <w:jc w:val="both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5" w:hRule="atLeast"/>
        </w:trPr>
        <w:tc>
          <w:tcPr>
            <w:tcW w:w="23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leftChars="0" w:right="0" w:rightChars="0" w:firstLine="480" w:firstLineChars="200"/>
              <w:jc w:val="both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投标总价　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leftChars="0" w:right="0" w:rightChars="0" w:firstLine="480" w:firstLineChars="200"/>
              <w:jc w:val="both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（人民币）　　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leftChars="0" w:right="0" w:rightChars="0" w:firstLine="480" w:firstLineChars="200"/>
              <w:jc w:val="both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leftChars="0" w:right="0" w:rightChars="0" w:firstLine="480" w:firstLineChars="200"/>
              <w:jc w:val="both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大写：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single"/>
                <w:lang w:val="en-US" w:eastAsia="zh-CN" w:bidi="ar"/>
              </w:rPr>
              <w:t>              　　　 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leftChars="0" w:right="0" w:rightChars="0" w:firstLine="480" w:firstLineChars="200"/>
              <w:jc w:val="both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leftChars="0" w:right="0" w:rightChars="0" w:firstLine="480" w:firstLineChars="200"/>
              <w:jc w:val="both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小写：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single"/>
                <w:lang w:val="en-US" w:eastAsia="zh-CN" w:bidi="ar"/>
              </w:rPr>
              <w:t>                   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8" w:hRule="atLeast"/>
        </w:trPr>
        <w:tc>
          <w:tcPr>
            <w:tcW w:w="852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leftChars="0" w:right="0" w:rightChars="0" w:firstLine="480" w:firstLineChars="200"/>
              <w:jc w:val="both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报价组成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详细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说明（可另附页说明，费用支出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包括但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不限于下列项目）：　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leftChars="0" w:right="0" w:rightChars="0" w:firstLine="480" w:firstLineChars="200"/>
              <w:jc w:val="both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直接费用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：　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leftChars="0" w:right="0" w:rightChars="0" w:firstLine="480" w:firstLineChars="200"/>
              <w:jc w:val="both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 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leftChars="0" w:right="0" w:rightChars="0" w:firstLine="480" w:firstLineChars="200"/>
              <w:jc w:val="both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2、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安装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费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：　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leftChars="0" w:right="0" w:rightChars="0" w:firstLine="480" w:firstLineChars="200"/>
              <w:jc w:val="both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 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leftChars="0" w:right="0" w:rightChars="0" w:firstLine="480" w:firstLineChars="200"/>
              <w:jc w:val="both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3、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运输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费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：　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leftChars="0" w:right="0" w:rightChars="0" w:firstLine="480" w:firstLineChars="200"/>
              <w:jc w:val="both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 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leftChars="0" w:right="0" w:rightChars="0" w:firstLine="480" w:firstLineChars="200"/>
              <w:jc w:val="both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4、管理费：　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leftChars="0" w:right="0" w:rightChars="0" w:firstLine="480" w:firstLineChars="200"/>
              <w:jc w:val="both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 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leftChars="0" w:right="0" w:rightChars="0" w:firstLine="480" w:firstLineChars="200"/>
              <w:jc w:val="both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5、税金：　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leftChars="0" w:right="0" w:rightChars="0" w:firstLine="480" w:firstLineChars="200"/>
              <w:jc w:val="both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 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leftChars="0" w:right="0" w:rightChars="0" w:firstLine="480" w:firstLineChars="200"/>
              <w:jc w:val="both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6、其他费用：　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leftChars="0" w:right="0" w:rightChars="0" w:firstLine="480" w:firstLineChars="200"/>
              <w:jc w:val="both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 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leftChars="0" w:right="0" w:rightChars="0" w:firstLine="480" w:firstLineChars="200"/>
              <w:jc w:val="both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 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852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leftChars="0" w:right="0" w:rightChars="0" w:firstLine="480" w:firstLineChars="200"/>
              <w:jc w:val="both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投标代表（签名）：               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leftChars="0" w:right="0" w:rightChars="0" w:firstLine="540" w:firstLineChars="200"/>
        <w:jc w:val="both"/>
        <w:rPr>
          <w:color w:val="333333"/>
          <w:sz w:val="27"/>
          <w:szCs w:val="27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leftChars="0" w:right="0" w:rightChars="0" w:firstLine="540" w:firstLineChars="200"/>
        <w:jc w:val="both"/>
        <w:rPr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7"/>
          <w:szCs w:val="27"/>
        </w:rPr>
        <w:t>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20" w:firstLineChars="20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DF485"/>
    <w:multiLevelType w:val="singleLevel"/>
    <w:tmpl w:val="59CDF48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22826"/>
    <w:rsid w:val="0BA22826"/>
    <w:rsid w:val="1D8F5330"/>
    <w:rsid w:val="3BDD79F6"/>
    <w:rsid w:val="406F1DD4"/>
    <w:rsid w:val="625625D7"/>
    <w:rsid w:val="646875DD"/>
    <w:rsid w:val="7FEC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2017-09-29T00:41:00Z</dcterms:created>
  <dc:creator>zwcxiao</dc:creator>
  <cp:lastModifiedBy>处无为之事</cp:lastModifiedBy>
  <cp:lastPrinted>2017-09-30T02:57:00Z</cp:lastPrinted>
  <dcterms:modified xsi:type="dcterms:W3CDTF">2017-11-15T03:16:23Z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