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80E5C" w14:textId="4AEA210B" w:rsidR="00246FE4" w:rsidRDefault="00EA1FF0" w:rsidP="00246FE4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246FE4">
        <w:rPr>
          <w:rFonts w:ascii="方正小标宋简体" w:eastAsia="方正小标宋简体" w:hAnsi="宋体" w:hint="eastAsia"/>
          <w:b/>
          <w:sz w:val="44"/>
          <w:szCs w:val="44"/>
        </w:rPr>
        <w:t>重庆市育才中学</w:t>
      </w:r>
      <w:r w:rsidR="00AC2EC2">
        <w:rPr>
          <w:rFonts w:ascii="方正小标宋简体" w:eastAsia="方正小标宋简体" w:hAnsi="宋体" w:hint="eastAsia"/>
          <w:b/>
          <w:sz w:val="44"/>
          <w:szCs w:val="44"/>
        </w:rPr>
        <w:t>校</w:t>
      </w:r>
    </w:p>
    <w:p w14:paraId="0981B055" w14:textId="77777777" w:rsidR="00AC2EC2" w:rsidRDefault="00EA1FF0" w:rsidP="00246FE4">
      <w:pPr>
        <w:jc w:val="center"/>
        <w:rPr>
          <w:rFonts w:ascii="方正小标宋简体" w:eastAsia="方正小标宋简体" w:hAnsi="宋体"/>
          <w:b/>
          <w:sz w:val="44"/>
          <w:szCs w:val="44"/>
        </w:rPr>
      </w:pPr>
      <w:r w:rsidRPr="00246FE4">
        <w:rPr>
          <w:rFonts w:ascii="方正小标宋简体" w:eastAsia="方正小标宋简体" w:hAnsi="宋体" w:hint="eastAsia"/>
          <w:b/>
          <w:sz w:val="44"/>
          <w:szCs w:val="44"/>
        </w:rPr>
        <w:t>整体改造项目工程选择招标代理机构</w:t>
      </w:r>
    </w:p>
    <w:p w14:paraId="76DBB044" w14:textId="73F02E01" w:rsidR="00EA1FF0" w:rsidRPr="00246FE4" w:rsidRDefault="004D4832" w:rsidP="00246FE4">
      <w:pPr>
        <w:jc w:val="center"/>
        <w:rPr>
          <w:rFonts w:ascii="方正小标宋简体" w:eastAsia="方正小标宋简体"/>
          <w:color w:val="3D3D3D"/>
          <w:sz w:val="44"/>
          <w:szCs w:val="44"/>
        </w:rPr>
      </w:pPr>
      <w:r>
        <w:rPr>
          <w:rFonts w:ascii="方正小标宋简体" w:eastAsia="方正小标宋简体" w:hint="eastAsia"/>
          <w:b/>
          <w:bCs/>
          <w:color w:val="000000"/>
          <w:sz w:val="44"/>
          <w:szCs w:val="44"/>
        </w:rPr>
        <w:t>终止</w:t>
      </w:r>
      <w:r w:rsidR="00B35AD2" w:rsidRPr="00246FE4">
        <w:rPr>
          <w:rFonts w:ascii="方正小标宋简体" w:eastAsia="方正小标宋简体" w:hint="eastAsia"/>
          <w:b/>
          <w:bCs/>
          <w:color w:val="000000"/>
          <w:sz w:val="44"/>
          <w:szCs w:val="44"/>
        </w:rPr>
        <w:t>招标</w:t>
      </w:r>
      <w:r w:rsidR="00B35AD2">
        <w:rPr>
          <w:rFonts w:ascii="方正小标宋简体" w:eastAsia="方正小标宋简体" w:hint="eastAsia"/>
          <w:b/>
          <w:bCs/>
          <w:color w:val="000000"/>
          <w:sz w:val="44"/>
          <w:szCs w:val="44"/>
        </w:rPr>
        <w:t>的</w:t>
      </w:r>
      <w:r w:rsidR="00EA1FF0" w:rsidRPr="00246FE4">
        <w:rPr>
          <w:rFonts w:ascii="方正小标宋简体" w:eastAsia="方正小标宋简体" w:hint="eastAsia"/>
          <w:b/>
          <w:bCs/>
          <w:color w:val="000000"/>
          <w:sz w:val="44"/>
          <w:szCs w:val="44"/>
        </w:rPr>
        <w:t>公告</w:t>
      </w:r>
    </w:p>
    <w:p w14:paraId="65062087" w14:textId="77777777" w:rsidR="00246FE4" w:rsidRPr="00246FE4" w:rsidRDefault="00246FE4" w:rsidP="00EA1FF0">
      <w:pPr>
        <w:ind w:firstLine="600"/>
        <w:rPr>
          <w:rFonts w:ascii="仿宋_GB2312" w:eastAsia="仿宋_GB2312"/>
          <w:color w:val="000000"/>
          <w:sz w:val="32"/>
          <w:szCs w:val="32"/>
        </w:rPr>
      </w:pPr>
    </w:p>
    <w:p w14:paraId="1BAD5952" w14:textId="651F05FA" w:rsidR="00EA1FF0" w:rsidRPr="00246FE4" w:rsidRDefault="00EA1FF0" w:rsidP="00EA1FF0">
      <w:pPr>
        <w:ind w:firstLine="600"/>
        <w:rPr>
          <w:rFonts w:ascii="仿宋_GB2312" w:eastAsia="仿宋_GB2312"/>
          <w:color w:val="3D3D3D"/>
          <w:sz w:val="32"/>
          <w:szCs w:val="32"/>
        </w:rPr>
      </w:pPr>
      <w:r w:rsidRPr="00246FE4">
        <w:rPr>
          <w:rFonts w:ascii="仿宋_GB2312" w:eastAsia="仿宋_GB2312" w:hAnsi="宋体" w:hint="eastAsia"/>
          <w:sz w:val="32"/>
          <w:szCs w:val="32"/>
        </w:rPr>
        <w:t>重庆市育才中学</w:t>
      </w:r>
      <w:r w:rsidR="00AC2EC2">
        <w:rPr>
          <w:rFonts w:ascii="仿宋_GB2312" w:eastAsia="仿宋_GB2312" w:hAnsi="宋体" w:hint="eastAsia"/>
          <w:sz w:val="32"/>
          <w:szCs w:val="32"/>
        </w:rPr>
        <w:t>校</w:t>
      </w:r>
      <w:r w:rsidRPr="00246FE4">
        <w:rPr>
          <w:rFonts w:ascii="仿宋_GB2312" w:eastAsia="仿宋_GB2312" w:hAnsi="宋体" w:hint="eastAsia"/>
          <w:sz w:val="32"/>
          <w:szCs w:val="32"/>
        </w:rPr>
        <w:t>整体改造项目工程选择招标代理机构</w:t>
      </w:r>
      <w:r w:rsidR="00AC2EC2">
        <w:rPr>
          <w:rFonts w:ascii="仿宋_GB2312" w:eastAsia="仿宋_GB2312" w:hAnsi="宋体" w:hint="eastAsia"/>
          <w:sz w:val="32"/>
          <w:szCs w:val="32"/>
        </w:rPr>
        <w:t>招标事宜</w:t>
      </w:r>
      <w:r w:rsidR="00AC2EC2" w:rsidRPr="00AC2EC2">
        <w:rPr>
          <w:rFonts w:ascii="仿宋_GB2312" w:eastAsia="仿宋_GB2312" w:hAnsi="宋体" w:hint="eastAsia"/>
          <w:sz w:val="32"/>
          <w:szCs w:val="32"/>
        </w:rPr>
        <w:t>因投资调整等原因</w:t>
      </w:r>
      <w:r w:rsidR="00AC2EC2">
        <w:rPr>
          <w:rFonts w:ascii="仿宋_GB2312" w:eastAsia="仿宋_GB2312" w:hAnsi="宋体" w:hint="eastAsia"/>
          <w:sz w:val="32"/>
          <w:szCs w:val="32"/>
        </w:rPr>
        <w:t>，</w:t>
      </w:r>
      <w:r w:rsidRPr="00246FE4">
        <w:rPr>
          <w:rFonts w:ascii="仿宋_GB2312" w:eastAsia="仿宋_GB2312" w:hint="eastAsia"/>
          <w:color w:val="3D3D3D"/>
          <w:sz w:val="32"/>
          <w:szCs w:val="32"/>
        </w:rPr>
        <w:t>经九龙坡区相关部门及学校研究决定，终止本次招标。</w:t>
      </w:r>
      <w:bookmarkStart w:id="0" w:name="_GoBack"/>
      <w:bookmarkEnd w:id="0"/>
    </w:p>
    <w:p w14:paraId="644862E6" w14:textId="77777777" w:rsidR="00EA1FF0" w:rsidRPr="00246FE4" w:rsidRDefault="00EA1FF0" w:rsidP="00EA1FF0">
      <w:pPr>
        <w:ind w:firstLineChars="1550" w:firstLine="4960"/>
        <w:rPr>
          <w:rFonts w:ascii="仿宋_GB2312" w:eastAsia="仿宋_GB2312"/>
          <w:color w:val="3D3D3D"/>
          <w:sz w:val="32"/>
          <w:szCs w:val="32"/>
        </w:rPr>
      </w:pPr>
    </w:p>
    <w:p w14:paraId="4806EFAA" w14:textId="77777777" w:rsidR="00EA1FF0" w:rsidRPr="00246FE4" w:rsidRDefault="00EA1FF0" w:rsidP="00EA1FF0">
      <w:pPr>
        <w:ind w:firstLineChars="1550" w:firstLine="4960"/>
        <w:rPr>
          <w:rFonts w:ascii="仿宋_GB2312" w:eastAsia="仿宋_GB2312"/>
          <w:color w:val="3D3D3D"/>
          <w:sz w:val="32"/>
          <w:szCs w:val="32"/>
        </w:rPr>
      </w:pPr>
      <w:r w:rsidRPr="00246FE4">
        <w:rPr>
          <w:rFonts w:ascii="仿宋_GB2312" w:eastAsia="仿宋_GB2312" w:hint="eastAsia"/>
          <w:color w:val="3D3D3D"/>
          <w:sz w:val="32"/>
          <w:szCs w:val="32"/>
        </w:rPr>
        <w:t>重庆市育才中学校</w:t>
      </w:r>
    </w:p>
    <w:p w14:paraId="4D252BFE" w14:textId="168CF8CD" w:rsidR="00EA1FF0" w:rsidRPr="00246FE4" w:rsidRDefault="00EA1FF0" w:rsidP="00EA1FF0">
      <w:pPr>
        <w:ind w:firstLineChars="1550" w:firstLine="4960"/>
        <w:rPr>
          <w:rFonts w:ascii="仿宋_GB2312" w:eastAsia="仿宋_GB2312"/>
          <w:sz w:val="32"/>
          <w:szCs w:val="32"/>
        </w:rPr>
      </w:pPr>
      <w:r w:rsidRPr="00246FE4">
        <w:rPr>
          <w:rFonts w:ascii="仿宋_GB2312" w:eastAsia="仿宋_GB2312" w:hint="eastAsia"/>
          <w:color w:val="3D3D3D"/>
          <w:sz w:val="32"/>
          <w:szCs w:val="32"/>
        </w:rPr>
        <w:t>2016年11月</w:t>
      </w:r>
      <w:r w:rsidR="00D97B22">
        <w:rPr>
          <w:rFonts w:ascii="仿宋_GB2312" w:eastAsia="仿宋_GB2312" w:hint="eastAsia"/>
          <w:color w:val="3D3D3D"/>
          <w:sz w:val="32"/>
          <w:szCs w:val="32"/>
        </w:rPr>
        <w:t>1</w:t>
      </w:r>
      <w:r w:rsidR="00D97B22">
        <w:rPr>
          <w:rFonts w:ascii="仿宋_GB2312" w:eastAsia="仿宋_GB2312"/>
          <w:color w:val="3D3D3D"/>
          <w:sz w:val="32"/>
          <w:szCs w:val="32"/>
        </w:rPr>
        <w:t>1</w:t>
      </w:r>
      <w:r w:rsidRPr="00246FE4">
        <w:rPr>
          <w:rFonts w:ascii="仿宋_GB2312" w:eastAsia="仿宋_GB2312" w:hint="eastAsia"/>
          <w:color w:val="3D3D3D"/>
          <w:sz w:val="32"/>
          <w:szCs w:val="32"/>
        </w:rPr>
        <w:t>日</w:t>
      </w:r>
    </w:p>
    <w:sectPr w:rsidR="00EA1FF0" w:rsidRPr="00246FE4" w:rsidSect="00FE4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01330" w14:textId="77777777" w:rsidR="00347977" w:rsidRDefault="00347977" w:rsidP="004B31F9">
      <w:r>
        <w:separator/>
      </w:r>
    </w:p>
  </w:endnote>
  <w:endnote w:type="continuationSeparator" w:id="0">
    <w:p w14:paraId="630CF32D" w14:textId="77777777" w:rsidR="00347977" w:rsidRDefault="00347977" w:rsidP="004B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583F2" w14:textId="77777777" w:rsidR="00347977" w:rsidRDefault="00347977" w:rsidP="004B31F9">
      <w:r>
        <w:separator/>
      </w:r>
    </w:p>
  </w:footnote>
  <w:footnote w:type="continuationSeparator" w:id="0">
    <w:p w14:paraId="22739822" w14:textId="77777777" w:rsidR="00347977" w:rsidRDefault="00347977" w:rsidP="004B3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1FF0"/>
    <w:rsid w:val="00246FE4"/>
    <w:rsid w:val="00313D29"/>
    <w:rsid w:val="00347977"/>
    <w:rsid w:val="00366D59"/>
    <w:rsid w:val="004B29A6"/>
    <w:rsid w:val="004B31F9"/>
    <w:rsid w:val="004D4832"/>
    <w:rsid w:val="0097539D"/>
    <w:rsid w:val="00AC2EC2"/>
    <w:rsid w:val="00B35AD2"/>
    <w:rsid w:val="00BB0605"/>
    <w:rsid w:val="00D97B22"/>
    <w:rsid w:val="00EA1FF0"/>
    <w:rsid w:val="00F23B67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52D6CB"/>
  <w15:docId w15:val="{55E3D123-ED45-4DE8-81B5-E5391481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A1FF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A1FF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FF0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4B31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B31F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B3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B31F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B29A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B29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</Words>
  <Characters>102</Characters>
  <Application>Microsoft Office Word</Application>
  <DocSecurity>0</DocSecurity>
  <Lines>1</Lines>
  <Paragraphs>1</Paragraphs>
  <ScaleCrop>false</ScaleCrop>
  <Company>lenovo.Com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MingHua Jiang</cp:lastModifiedBy>
  <cp:revision>10</cp:revision>
  <cp:lastPrinted>2016-11-10T09:36:00Z</cp:lastPrinted>
  <dcterms:created xsi:type="dcterms:W3CDTF">2016-11-10T09:07:00Z</dcterms:created>
  <dcterms:modified xsi:type="dcterms:W3CDTF">2016-11-11T02:49:00Z</dcterms:modified>
</cp:coreProperties>
</file>